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CF3"/>
        <w:spacing w:lineRule="auto" w:line="240" w:beforeAutospacing="1" w:afterAutospacing="1"/>
        <w:outlineLvl w:val="1"/>
        <w:rPr>
          <w:rFonts w:ascii="Georgia" w:hAnsi="Georgia" w:eastAsia="Times New Roman" w:cs="Times New Roman"/>
          <w:b/>
          <w:b/>
          <w:bCs/>
          <w:color w:val="333333"/>
          <w:sz w:val="28"/>
          <w:szCs w:val="28"/>
          <w:lang w:eastAsia="ru-RU"/>
        </w:rPr>
      </w:pPr>
      <w:r>
        <w:rPr>
          <w:rFonts w:eastAsia="Times New Roman" w:cs="Times New Roman" w:ascii="Georgia" w:hAnsi="Georgia"/>
          <w:b/>
          <w:bCs/>
          <w:color w:val="333333"/>
          <w:sz w:val="36"/>
          <w:szCs w:val="36"/>
          <w:lang w:eastAsia="ru-RU"/>
        </w:rPr>
        <w:t xml:space="preserve"> </w:t>
      </w:r>
      <w:r>
        <w:rPr>
          <w:rFonts w:cs="Helvetica"/>
          <w:sz w:val="46"/>
          <w:szCs w:val="46"/>
        </w:rPr>
        <w:t>Цены на наши услуги</w:t>
      </w:r>
    </w:p>
    <w:p>
      <w:pPr>
        <w:pStyle w:val="Lead"/>
        <w:rPr>
          <w:rFonts w:ascii="Helvetica" w:hAnsi="Helvetica" w:cs="Helvetica"/>
          <w:color w:val="333333"/>
        </w:rPr>
      </w:pPr>
      <w:r>
        <w:rPr>
          <w:rFonts w:cs="Helvetica" w:ascii="Helvetica" w:hAnsi="Helvetica"/>
          <w:color w:val="333333"/>
        </w:rPr>
        <w:t>Уважаемые  посетители сайта!  Указанные цены  не является публичной офертой, они могут меняться как в большую, так и в меньшую сторону, равно,  как и спектр наших услуг может сокращаться или расширяться.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spacing w:lineRule="auto" w:line="240" w:before="0" w:after="150"/>
        <w:rPr>
          <w:rFonts w:ascii="Calibri" w:hAnsi="Calibri" w:cs="Calibri"/>
        </w:rPr>
      </w:pPr>
      <w:r>
        <w:rPr>
          <w:rFonts w:cs="Calibri"/>
        </w:rPr>
      </w:r>
    </w:p>
    <w:tbl>
      <w:tblPr>
        <w:tblW w:w="9365" w:type="dxa"/>
        <w:jc w:val="left"/>
        <w:tblInd w:w="132" w:type="dxa"/>
        <w:tblBorders>
          <w:top w:val="single" w:sz="6" w:space="0" w:color="707487"/>
          <w:left w:val="single" w:sz="6" w:space="0" w:color="707487"/>
          <w:bottom w:val="single" w:sz="6" w:space="0" w:color="707487"/>
          <w:right w:val="single" w:sz="6" w:space="0" w:color="707487"/>
          <w:insideH w:val="single" w:sz="6" w:space="0" w:color="707487"/>
          <w:insideV w:val="single" w:sz="6" w:space="0" w:color="707487"/>
        </w:tblBorders>
        <w:tblCellMar>
          <w:top w:w="0" w:type="dxa"/>
          <w:left w:w="100" w:type="dxa"/>
          <w:bottom w:w="0" w:type="dxa"/>
          <w:right w:w="108" w:type="dxa"/>
        </w:tblCellMar>
        <w:tblLook w:val="0000"/>
      </w:tblPr>
      <w:tblGrid>
        <w:gridCol w:w="935"/>
        <w:gridCol w:w="2402"/>
        <w:gridCol w:w="1420"/>
        <w:gridCol w:w="2402"/>
        <w:gridCol w:w="2206"/>
      </w:tblGrid>
      <w:tr>
        <w:trPr>
          <w:trHeight w:val="1" w:hRule="atLeast"/>
        </w:trPr>
        <w:tc>
          <w:tcPr>
            <w:tcW w:w="935" w:type="dxa"/>
            <w:tcBorders>
              <w:top w:val="single" w:sz="6" w:space="0" w:color="707487"/>
              <w:left w:val="single" w:sz="6" w:space="0" w:color="707487"/>
              <w:bottom w:val="single" w:sz="6" w:space="0" w:color="707487"/>
              <w:right w:val="single" w:sz="6" w:space="0" w:color="707487"/>
              <w:insideH w:val="single" w:sz="6" w:space="0" w:color="707487"/>
              <w:insideV w:val="single" w:sz="6" w:space="0" w:color="707487"/>
            </w:tcBorders>
            <w:shd w:color="000000" w:fill="FFFFFF" w:val="clear"/>
          </w:tcPr>
          <w:p>
            <w:pPr>
              <w:pStyle w:val="Normal"/>
              <w:spacing w:lineRule="auto" w:line="240" w:before="0" w:after="150"/>
              <w:rPr/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№</w:t>
            </w:r>
            <w:r>
              <w:rPr>
                <w:rFonts w:cs="Arial" w:ascii="Arial" w:hAnsi="Arial"/>
                <w:sz w:val="20"/>
                <w:szCs w:val="20"/>
              </w:rPr>
              <w:t xml:space="preserve">    </w:t>
            </w:r>
            <w:r>
              <w:rPr>
                <w:rFonts w:cs="Arial" w:ascii="Arial" w:hAnsi="Arial"/>
                <w:sz w:val="20"/>
                <w:szCs w:val="20"/>
              </w:rPr>
              <w:t>п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/</w:t>
            </w:r>
            <w:r>
              <w:rPr>
                <w:rFonts w:cs="Arial" w:ascii="Arial" w:hAnsi="Arial"/>
                <w:sz w:val="20"/>
                <w:szCs w:val="20"/>
              </w:rPr>
              <w:t>п</w:t>
            </w:r>
          </w:p>
        </w:tc>
        <w:tc>
          <w:tcPr>
            <w:tcW w:w="2402" w:type="dxa"/>
            <w:tcBorders>
              <w:top w:val="single" w:sz="6" w:space="0" w:color="707487"/>
              <w:left w:val="single" w:sz="6" w:space="0" w:color="707487"/>
              <w:bottom w:val="single" w:sz="6" w:space="0" w:color="707487"/>
              <w:right w:val="single" w:sz="6" w:space="0" w:color="707487"/>
              <w:insideH w:val="single" w:sz="6" w:space="0" w:color="707487"/>
              <w:insideV w:val="single" w:sz="6" w:space="0" w:color="707487"/>
            </w:tcBorders>
            <w:shd w:color="000000" w:fill="FFFFFF" w:val="clear"/>
          </w:tcPr>
          <w:p>
            <w:pPr>
              <w:pStyle w:val="Normal"/>
              <w:spacing w:lineRule="auto" w:line="240" w:before="0" w:after="150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                          </w:t>
            </w:r>
            <w:r>
              <w:rPr>
                <w:rFonts w:cs="Arial" w:ascii="Arial" w:hAnsi="Arial"/>
                <w:sz w:val="20"/>
                <w:szCs w:val="20"/>
              </w:rPr>
              <w:t>Наименование работ</w:t>
            </w:r>
          </w:p>
        </w:tc>
        <w:tc>
          <w:tcPr>
            <w:tcW w:w="1420" w:type="dxa"/>
            <w:tcBorders>
              <w:top w:val="single" w:sz="6" w:space="0" w:color="707487"/>
              <w:left w:val="single" w:sz="6" w:space="0" w:color="707487"/>
              <w:bottom w:val="single" w:sz="6" w:space="0" w:color="707487"/>
              <w:right w:val="single" w:sz="6" w:space="0" w:color="707487"/>
              <w:insideH w:val="single" w:sz="6" w:space="0" w:color="707487"/>
              <w:insideV w:val="single" w:sz="6" w:space="0" w:color="707487"/>
            </w:tcBorders>
            <w:shd w:color="000000" w:fill="FFFFFF" w:val="clear"/>
          </w:tcPr>
          <w:p>
            <w:pPr>
              <w:pStyle w:val="Normal"/>
              <w:spacing w:lineRule="auto" w:line="240" w:before="0" w:after="150"/>
              <w:rPr/>
            </w:pPr>
            <w:r>
              <w:rPr>
                <w:rFonts w:cs="Arial" w:ascii="Arial" w:hAnsi="Arial"/>
                <w:sz w:val="20"/>
                <w:szCs w:val="20"/>
              </w:rPr>
              <w:t>Единица  измерения</w:t>
            </w:r>
          </w:p>
        </w:tc>
        <w:tc>
          <w:tcPr>
            <w:tcW w:w="2402" w:type="dxa"/>
            <w:tcBorders>
              <w:top w:val="single" w:sz="6" w:space="0" w:color="707487"/>
              <w:left w:val="single" w:sz="6" w:space="0" w:color="707487"/>
              <w:bottom w:val="single" w:sz="6" w:space="0" w:color="707487"/>
              <w:right w:val="single" w:sz="6" w:space="0" w:color="707487"/>
              <w:insideH w:val="single" w:sz="6" w:space="0" w:color="707487"/>
              <w:insideV w:val="single" w:sz="6" w:space="0" w:color="707487"/>
            </w:tcBorders>
            <w:shd w:color="000000" w:fill="FFFFFF" w:val="clear"/>
          </w:tcPr>
          <w:p>
            <w:pPr>
              <w:pStyle w:val="Normal"/>
              <w:spacing w:lineRule="auto" w:line="240" w:before="0" w:after="150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     </w:t>
            </w:r>
            <w:r>
              <w:rPr>
                <w:rFonts w:cs="Arial" w:ascii="Arial" w:hAnsi="Arial"/>
                <w:sz w:val="20"/>
                <w:szCs w:val="20"/>
              </w:rPr>
              <w:t xml:space="preserve">Стоимость работ       </w:t>
            </w:r>
          </w:p>
        </w:tc>
        <w:tc>
          <w:tcPr>
            <w:tcW w:w="2206" w:type="dxa"/>
            <w:tcBorders>
              <w:top w:val="single" w:sz="6" w:space="0" w:color="707487"/>
              <w:left w:val="single" w:sz="6" w:space="0" w:color="707487"/>
              <w:bottom w:val="single" w:sz="6" w:space="0" w:color="707487"/>
              <w:right w:val="single" w:sz="6" w:space="0" w:color="707487"/>
              <w:insideH w:val="single" w:sz="6" w:space="0" w:color="707487"/>
              <w:insideV w:val="single" w:sz="6" w:space="0" w:color="707487"/>
            </w:tcBorders>
            <w:shd w:color="000000" w:fill="FFFFFF" w:val="clear"/>
          </w:tcPr>
          <w:p>
            <w:pPr>
              <w:pStyle w:val="Normal"/>
              <w:spacing w:lineRule="auto" w:line="240" w:before="0" w:after="15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Примечание</w:t>
            </w:r>
          </w:p>
        </w:tc>
      </w:tr>
      <w:tr>
        <w:trPr>
          <w:trHeight w:val="1" w:hRule="atLeast"/>
        </w:trPr>
        <w:tc>
          <w:tcPr>
            <w:tcW w:w="935" w:type="dxa"/>
            <w:tcBorders>
              <w:top w:val="single" w:sz="6" w:space="0" w:color="707487"/>
              <w:left w:val="single" w:sz="6" w:space="0" w:color="707487"/>
              <w:bottom w:val="single" w:sz="6" w:space="0" w:color="707487"/>
              <w:right w:val="single" w:sz="6" w:space="0" w:color="707487"/>
              <w:insideH w:val="single" w:sz="6" w:space="0" w:color="707487"/>
              <w:insideV w:val="single" w:sz="6" w:space="0" w:color="707487"/>
            </w:tcBorders>
            <w:shd w:color="000000" w:fill="FFFFFF" w:val="clear"/>
          </w:tcPr>
          <w:p>
            <w:pPr>
              <w:pStyle w:val="Normal"/>
              <w:spacing w:lineRule="auto" w:line="240" w:before="0" w:after="150"/>
              <w:rPr/>
            </w:pPr>
            <w:r>
              <w:rPr>
                <w:rFonts w:cs="Arial" w:ascii="Arial" w:hAnsi="Arial"/>
                <w:color w:val="333333"/>
                <w:sz w:val="20"/>
                <w:szCs w:val="20"/>
                <w:lang w:val="en-US"/>
              </w:rPr>
              <w:t>1.</w:t>
            </w:r>
          </w:p>
        </w:tc>
        <w:tc>
          <w:tcPr>
            <w:tcW w:w="2402" w:type="dxa"/>
            <w:tcBorders>
              <w:top w:val="single" w:sz="6" w:space="0" w:color="707487"/>
              <w:left w:val="single" w:sz="6" w:space="0" w:color="707487"/>
              <w:bottom w:val="single" w:sz="6" w:space="0" w:color="707487"/>
              <w:right w:val="single" w:sz="6" w:space="0" w:color="707487"/>
              <w:insideH w:val="single" w:sz="6" w:space="0" w:color="707487"/>
              <w:insideV w:val="single" w:sz="6" w:space="0" w:color="707487"/>
            </w:tcBorders>
            <w:shd w:color="000000" w:fill="FFFFFF" w:val="clear"/>
          </w:tcPr>
          <w:p>
            <w:pPr>
              <w:pStyle w:val="NoSpacing"/>
              <w:spacing w:lineRule="auto" w:line="276"/>
              <w:rPr/>
            </w:pPr>
            <w:r>
              <w:rPr>
                <w:rFonts w:cs="Arial" w:ascii="Arial" w:hAnsi="Arial"/>
                <w:sz w:val="20"/>
                <w:szCs w:val="20"/>
              </w:rPr>
              <w:t>Предварительный этап:</w:t>
            </w:r>
          </w:p>
        </w:tc>
        <w:tc>
          <w:tcPr>
            <w:tcW w:w="1420" w:type="dxa"/>
            <w:tcBorders>
              <w:top w:val="single" w:sz="6" w:space="0" w:color="707487"/>
              <w:left w:val="single" w:sz="6" w:space="0" w:color="707487"/>
              <w:bottom w:val="single" w:sz="6" w:space="0" w:color="707487"/>
              <w:right w:val="single" w:sz="6" w:space="0" w:color="707487"/>
              <w:insideH w:val="single" w:sz="6" w:space="0" w:color="707487"/>
              <w:insideV w:val="single" w:sz="6" w:space="0" w:color="707487"/>
            </w:tcBorders>
            <w:shd w:color="000000"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</w:r>
          </w:p>
        </w:tc>
        <w:tc>
          <w:tcPr>
            <w:tcW w:w="2402" w:type="dxa"/>
            <w:tcBorders>
              <w:top w:val="single" w:sz="6" w:space="0" w:color="707487"/>
              <w:left w:val="single" w:sz="6" w:space="0" w:color="707487"/>
              <w:bottom w:val="single" w:sz="6" w:space="0" w:color="707487"/>
              <w:right w:val="single" w:sz="6" w:space="0" w:color="707487"/>
              <w:insideH w:val="single" w:sz="6" w:space="0" w:color="707487"/>
              <w:insideV w:val="single" w:sz="6" w:space="0" w:color="707487"/>
            </w:tcBorders>
            <w:shd w:color="000000"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</w:r>
          </w:p>
        </w:tc>
        <w:tc>
          <w:tcPr>
            <w:tcW w:w="2206" w:type="dxa"/>
            <w:tcBorders>
              <w:top w:val="single" w:sz="6" w:space="0" w:color="707487"/>
              <w:left w:val="single" w:sz="6" w:space="0" w:color="707487"/>
              <w:bottom w:val="single" w:sz="6" w:space="0" w:color="707487"/>
              <w:right w:val="single" w:sz="6" w:space="0" w:color="707487"/>
              <w:insideH w:val="single" w:sz="6" w:space="0" w:color="707487"/>
              <w:insideV w:val="single" w:sz="6" w:space="0" w:color="707487"/>
            </w:tcBorders>
            <w:shd w:color="000000"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935" w:type="dxa"/>
            <w:tcBorders>
              <w:top w:val="single" w:sz="6" w:space="0" w:color="707487"/>
              <w:left w:val="single" w:sz="6" w:space="0" w:color="707487"/>
              <w:bottom w:val="single" w:sz="6" w:space="0" w:color="707487"/>
              <w:right w:val="single" w:sz="6" w:space="0" w:color="707487"/>
              <w:insideH w:val="single" w:sz="6" w:space="0" w:color="707487"/>
              <w:insideV w:val="single" w:sz="6" w:space="0" w:color="707487"/>
            </w:tcBorders>
            <w:shd w:color="000000"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</w:r>
          </w:p>
        </w:tc>
        <w:tc>
          <w:tcPr>
            <w:tcW w:w="2402" w:type="dxa"/>
            <w:tcBorders>
              <w:top w:val="single" w:sz="6" w:space="0" w:color="707487"/>
              <w:left w:val="single" w:sz="6" w:space="0" w:color="707487"/>
              <w:bottom w:val="single" w:sz="6" w:space="0" w:color="707487"/>
              <w:right w:val="single" w:sz="6" w:space="0" w:color="707487"/>
              <w:insideH w:val="single" w:sz="6" w:space="0" w:color="707487"/>
              <w:insideV w:val="single" w:sz="6" w:space="0" w:color="707487"/>
            </w:tcBorders>
            <w:shd w:color="000000" w:fill="FFFFFF" w:val="clear"/>
          </w:tcPr>
          <w:p>
            <w:pPr>
              <w:pStyle w:val="NoSpacing"/>
              <w:spacing w:lineRule="auto" w:line="276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Первоначальная рабочая консультация с выездом  на участок к Заказчику. Осмотр и фотофиксация участка. Определение его особенностей: рельеф, размеры, освещённость, местоположение      дома и других строений, наличие  деревьев и  растений, характер почвы. Обсуждение желаний Заказчика и перспектив устройства ландшафта. </w:t>
            </w:r>
          </w:p>
        </w:tc>
        <w:tc>
          <w:tcPr>
            <w:tcW w:w="1420" w:type="dxa"/>
            <w:tcBorders>
              <w:top w:val="single" w:sz="6" w:space="0" w:color="707487"/>
              <w:left w:val="single" w:sz="6" w:space="0" w:color="707487"/>
              <w:bottom w:val="single" w:sz="6" w:space="0" w:color="707487"/>
              <w:right w:val="single" w:sz="6" w:space="0" w:color="707487"/>
              <w:insideH w:val="single" w:sz="6" w:space="0" w:color="707487"/>
              <w:insideV w:val="single" w:sz="6" w:space="0" w:color="707487"/>
            </w:tcBorders>
            <w:shd w:color="000000" w:fill="FFFFFF" w:val="clear"/>
          </w:tcPr>
          <w:p>
            <w:pPr>
              <w:pStyle w:val="Normal"/>
              <w:spacing w:before="0" w:after="0"/>
              <w:rPr/>
            </w:pPr>
            <w:r>
              <w:rPr>
                <w:rFonts w:cs="Arial" w:ascii="Arial" w:hAnsi="Arial"/>
                <w:sz w:val="20"/>
                <w:szCs w:val="20"/>
              </w:rPr>
              <w:t>Выезд специалиста</w:t>
            </w:r>
          </w:p>
        </w:tc>
        <w:tc>
          <w:tcPr>
            <w:tcW w:w="2402" w:type="dxa"/>
            <w:tcBorders>
              <w:top w:val="single" w:sz="6" w:space="0" w:color="707487"/>
              <w:left w:val="single" w:sz="6" w:space="0" w:color="707487"/>
              <w:bottom w:val="single" w:sz="6" w:space="0" w:color="707487"/>
              <w:right w:val="single" w:sz="6" w:space="0" w:color="707487"/>
              <w:insideH w:val="single" w:sz="6" w:space="0" w:color="707487"/>
              <w:insideV w:val="single" w:sz="6" w:space="0" w:color="707487"/>
            </w:tcBorders>
            <w:shd w:color="000000" w:fill="FFFFFF" w:val="clear"/>
          </w:tcPr>
          <w:p>
            <w:pPr>
              <w:pStyle w:val="NoSpacing"/>
              <w:spacing w:lineRule="auto" w:line="276"/>
              <w:rPr/>
            </w:pPr>
            <w:r>
              <w:rPr>
                <w:rFonts w:cs="Arial" w:ascii="Arial" w:hAnsi="Arial"/>
                <w:sz w:val="20"/>
                <w:szCs w:val="20"/>
              </w:rPr>
              <w:t>В черте города -  1500 рублей</w:t>
            </w:r>
          </w:p>
          <w:p>
            <w:pPr>
              <w:pStyle w:val="NoSpacing"/>
              <w:spacing w:lineRule="auto" w:line="276"/>
              <w:rPr/>
            </w:pPr>
            <w:r>
              <w:rPr>
                <w:rFonts w:cs="Arial" w:ascii="Arial" w:hAnsi="Arial"/>
                <w:sz w:val="20"/>
                <w:szCs w:val="20"/>
              </w:rPr>
              <w:t>В пределах области - 2000 рублей</w:t>
            </w:r>
          </w:p>
        </w:tc>
        <w:tc>
          <w:tcPr>
            <w:tcW w:w="2206" w:type="dxa"/>
            <w:tcBorders>
              <w:top w:val="single" w:sz="6" w:space="0" w:color="707487"/>
              <w:left w:val="single" w:sz="6" w:space="0" w:color="707487"/>
              <w:bottom w:val="single" w:sz="6" w:space="0" w:color="707487"/>
              <w:right w:val="single" w:sz="6" w:space="0" w:color="707487"/>
              <w:insideH w:val="single" w:sz="6" w:space="0" w:color="707487"/>
              <w:insideV w:val="single" w:sz="6" w:space="0" w:color="707487"/>
            </w:tcBorders>
            <w:shd w:color="000000" w:fill="FFFFFF" w:val="clear"/>
          </w:tcPr>
          <w:p>
            <w:pPr>
              <w:pStyle w:val="NoSpacing"/>
              <w:spacing w:lineRule="auto" w:line="276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Оплата производится   во время проведения первоначальной рабочей консультации. </w:t>
            </w:r>
          </w:p>
          <w:p>
            <w:pPr>
              <w:pStyle w:val="NoSpacing"/>
              <w:spacing w:lineRule="auto" w:line="276"/>
              <w:rPr/>
            </w:pPr>
            <w:r>
              <w:rPr>
                <w:rFonts w:cs="Arial" w:ascii="Arial" w:hAnsi="Arial"/>
                <w:sz w:val="20"/>
                <w:szCs w:val="20"/>
              </w:rPr>
              <w:t>В  последующем, оплаченная сумма   учитывается  в  общей стоимости дизайн-проекта  при   заключении Договора.</w:t>
            </w:r>
          </w:p>
        </w:tc>
      </w:tr>
      <w:tr>
        <w:trPr>
          <w:trHeight w:val="1" w:hRule="atLeast"/>
        </w:trPr>
        <w:tc>
          <w:tcPr>
            <w:tcW w:w="935" w:type="dxa"/>
            <w:tcBorders>
              <w:top w:val="single" w:sz="6" w:space="0" w:color="707487"/>
              <w:left w:val="single" w:sz="6" w:space="0" w:color="707487"/>
              <w:bottom w:val="single" w:sz="6" w:space="0" w:color="707487"/>
              <w:right w:val="single" w:sz="6" w:space="0" w:color="707487"/>
              <w:insideH w:val="single" w:sz="6" w:space="0" w:color="707487"/>
              <w:insideV w:val="single" w:sz="6" w:space="0" w:color="707487"/>
            </w:tcBorders>
            <w:shd w:color="000000" w:fill="FFFFFF" w:val="clear"/>
          </w:tcPr>
          <w:p>
            <w:pPr>
              <w:pStyle w:val="Normal"/>
              <w:spacing w:lineRule="auto" w:line="240" w:before="0" w:after="150"/>
              <w:rPr/>
            </w:pPr>
            <w:r>
              <w:rPr>
                <w:rFonts w:cs="Arial" w:ascii="Arial" w:hAnsi="Arial"/>
                <w:color w:val="333333"/>
                <w:sz w:val="20"/>
                <w:szCs w:val="20"/>
                <w:lang w:val="en-US"/>
              </w:rPr>
              <w:t>2.</w:t>
            </w:r>
          </w:p>
        </w:tc>
        <w:tc>
          <w:tcPr>
            <w:tcW w:w="2402" w:type="dxa"/>
            <w:tcBorders>
              <w:top w:val="single" w:sz="6" w:space="0" w:color="707487"/>
              <w:left w:val="single" w:sz="6" w:space="0" w:color="707487"/>
              <w:bottom w:val="single" w:sz="6" w:space="0" w:color="707487"/>
              <w:right w:val="single" w:sz="6" w:space="0" w:color="707487"/>
              <w:insideH w:val="single" w:sz="6" w:space="0" w:color="707487"/>
              <w:insideV w:val="single" w:sz="6" w:space="0" w:color="707487"/>
            </w:tcBorders>
            <w:shd w:color="000000" w:fill="FFFFFF" w:val="clear"/>
          </w:tcPr>
          <w:p>
            <w:pPr>
              <w:pStyle w:val="NoSpacing"/>
              <w:spacing w:lineRule="auto" w:line="276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Разработка  предварительной концепции          будущего ландшафта  в форме форэскиза генерального плана.         </w:t>
            </w:r>
          </w:p>
        </w:tc>
        <w:tc>
          <w:tcPr>
            <w:tcW w:w="1420" w:type="dxa"/>
            <w:tcBorders>
              <w:top w:val="single" w:sz="6" w:space="0" w:color="707487"/>
              <w:left w:val="single" w:sz="6" w:space="0" w:color="707487"/>
              <w:bottom w:val="single" w:sz="6" w:space="0" w:color="707487"/>
              <w:right w:val="single" w:sz="6" w:space="0" w:color="707487"/>
              <w:insideH w:val="single" w:sz="6" w:space="0" w:color="707487"/>
              <w:insideV w:val="single" w:sz="6" w:space="0" w:color="707487"/>
            </w:tcBorders>
            <w:shd w:color="000000" w:fill="FFFFFF" w:val="clear"/>
          </w:tcPr>
          <w:p>
            <w:pPr>
              <w:pStyle w:val="NoSpacing"/>
              <w:spacing w:lineRule="auto" w:line="276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Форэскиз  </w:t>
            </w:r>
          </w:p>
        </w:tc>
        <w:tc>
          <w:tcPr>
            <w:tcW w:w="2402" w:type="dxa"/>
            <w:tcBorders>
              <w:top w:val="single" w:sz="6" w:space="0" w:color="707487"/>
              <w:left w:val="single" w:sz="6" w:space="0" w:color="707487"/>
              <w:bottom w:val="single" w:sz="6" w:space="0" w:color="707487"/>
              <w:right w:val="single" w:sz="6" w:space="0" w:color="707487"/>
              <w:insideH w:val="single" w:sz="6" w:space="0" w:color="707487"/>
              <w:insideV w:val="single" w:sz="6" w:space="0" w:color="707487"/>
            </w:tcBorders>
            <w:shd w:color="000000" w:fill="FFFFFF" w:val="clear"/>
          </w:tcPr>
          <w:p>
            <w:pPr>
              <w:pStyle w:val="NoSpacing"/>
              <w:spacing w:lineRule="auto" w:line="276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  </w:t>
            </w:r>
            <w:r>
              <w:rPr>
                <w:rFonts w:cs="Arial" w:ascii="Arial" w:hAnsi="Arial"/>
                <w:sz w:val="20"/>
                <w:szCs w:val="20"/>
              </w:rPr>
              <w:t xml:space="preserve">4000 рублей </w:t>
            </w:r>
          </w:p>
          <w:p>
            <w:pPr>
              <w:pStyle w:val="NoSpacing"/>
              <w:spacing w:lineRule="auto" w:line="276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  </w:t>
            </w:r>
          </w:p>
        </w:tc>
        <w:tc>
          <w:tcPr>
            <w:tcW w:w="2206" w:type="dxa"/>
            <w:tcBorders>
              <w:top w:val="single" w:sz="6" w:space="0" w:color="707487"/>
              <w:left w:val="single" w:sz="6" w:space="0" w:color="707487"/>
              <w:bottom w:val="single" w:sz="6" w:space="0" w:color="707487"/>
              <w:right w:val="single" w:sz="6" w:space="0" w:color="707487"/>
              <w:insideH w:val="single" w:sz="6" w:space="0" w:color="707487"/>
              <w:insideV w:val="single" w:sz="6" w:space="0" w:color="707487"/>
            </w:tcBorders>
            <w:shd w:color="000000" w:fill="FFFFFF" w:val="clear"/>
          </w:tcPr>
          <w:p>
            <w:pPr>
              <w:pStyle w:val="NoSpacing"/>
              <w:spacing w:lineRule="auto" w:line="276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По результатам предварительного этапа.     </w:t>
            </w:r>
          </w:p>
          <w:p>
            <w:pPr>
              <w:pStyle w:val="NoSpacing"/>
              <w:spacing w:lineRule="auto" w:line="276"/>
              <w:rPr/>
            </w:pPr>
            <w:r>
              <w:rPr>
                <w:rFonts w:cs="Arial" w:ascii="Arial" w:hAnsi="Arial"/>
                <w:sz w:val="20"/>
                <w:szCs w:val="20"/>
              </w:rPr>
              <w:t>В  последующем, оплаченная сумма   учитывается  в  общей стоимости дизайн-проекта  при   заключении Договора.</w:t>
            </w:r>
          </w:p>
        </w:tc>
      </w:tr>
      <w:tr>
        <w:trPr>
          <w:trHeight w:val="1" w:hRule="atLeast"/>
        </w:trPr>
        <w:tc>
          <w:tcPr>
            <w:tcW w:w="935" w:type="dxa"/>
            <w:tcBorders>
              <w:top w:val="single" w:sz="6" w:space="0" w:color="707487"/>
              <w:left w:val="single" w:sz="6" w:space="0" w:color="707487"/>
              <w:bottom w:val="single" w:sz="6" w:space="0" w:color="707487"/>
              <w:right w:val="single" w:sz="6" w:space="0" w:color="707487"/>
              <w:insideH w:val="single" w:sz="6" w:space="0" w:color="707487"/>
              <w:insideV w:val="single" w:sz="6" w:space="0" w:color="707487"/>
            </w:tcBorders>
            <w:shd w:color="000000" w:fill="FFFFFF" w:val="clear"/>
          </w:tcPr>
          <w:p>
            <w:pPr>
              <w:pStyle w:val="Normal"/>
              <w:spacing w:lineRule="auto" w:line="240" w:before="0" w:after="150"/>
              <w:rPr/>
            </w:pPr>
            <w:r>
              <w:rPr>
                <w:rFonts w:cs="Arial" w:ascii="Arial" w:hAnsi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707487"/>
              <w:left w:val="single" w:sz="6" w:space="0" w:color="707487"/>
              <w:bottom w:val="single" w:sz="6" w:space="0" w:color="707487"/>
              <w:right w:val="single" w:sz="6" w:space="0" w:color="707487"/>
              <w:insideH w:val="single" w:sz="6" w:space="0" w:color="707487"/>
              <w:insideV w:val="single" w:sz="6" w:space="0" w:color="707487"/>
            </w:tcBorders>
            <w:shd w:color="000000" w:fill="FFFFFF" w:val="clear"/>
          </w:tcPr>
          <w:p>
            <w:pPr>
              <w:pStyle w:val="NoSpacing"/>
              <w:spacing w:lineRule="auto" w:line="276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Представление Заказчику, согласование и утверждение концепции          будущего ландшафта  </w:t>
            </w:r>
          </w:p>
        </w:tc>
        <w:tc>
          <w:tcPr>
            <w:tcW w:w="1420" w:type="dxa"/>
            <w:tcBorders>
              <w:top w:val="single" w:sz="6" w:space="0" w:color="707487"/>
              <w:left w:val="single" w:sz="6" w:space="0" w:color="707487"/>
              <w:bottom w:val="single" w:sz="6" w:space="0" w:color="707487"/>
              <w:right w:val="single" w:sz="6" w:space="0" w:color="707487"/>
              <w:insideH w:val="single" w:sz="6" w:space="0" w:color="707487"/>
              <w:insideV w:val="single" w:sz="6" w:space="0" w:color="707487"/>
            </w:tcBorders>
            <w:shd w:color="000000" w:fill="FFFFFF" w:val="clear"/>
          </w:tcPr>
          <w:p>
            <w:pPr>
              <w:pStyle w:val="NoSpacing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402" w:type="dxa"/>
            <w:tcBorders>
              <w:top w:val="single" w:sz="6" w:space="0" w:color="707487"/>
              <w:left w:val="single" w:sz="6" w:space="0" w:color="707487"/>
              <w:bottom w:val="single" w:sz="6" w:space="0" w:color="707487"/>
              <w:right w:val="single" w:sz="6" w:space="0" w:color="707487"/>
              <w:insideH w:val="single" w:sz="6" w:space="0" w:color="707487"/>
              <w:insideV w:val="single" w:sz="6" w:space="0" w:color="707487"/>
            </w:tcBorders>
            <w:shd w:color="000000" w:fill="FFFFFF" w:val="clear"/>
          </w:tcPr>
          <w:p>
            <w:pPr>
              <w:pStyle w:val="NoSpacing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206" w:type="dxa"/>
            <w:tcBorders>
              <w:top w:val="single" w:sz="6" w:space="0" w:color="707487"/>
              <w:left w:val="single" w:sz="6" w:space="0" w:color="707487"/>
              <w:bottom w:val="single" w:sz="6" w:space="0" w:color="707487"/>
              <w:right w:val="single" w:sz="6" w:space="0" w:color="707487"/>
              <w:insideH w:val="single" w:sz="6" w:space="0" w:color="707487"/>
              <w:insideV w:val="single" w:sz="6" w:space="0" w:color="707487"/>
            </w:tcBorders>
            <w:shd w:color="000000" w:fill="FFFFFF" w:val="clear"/>
          </w:tcPr>
          <w:p>
            <w:pPr>
              <w:pStyle w:val="Normal"/>
              <w:spacing w:before="0" w:after="0"/>
              <w:rPr/>
            </w:pPr>
            <w:r>
              <w:rPr>
                <w:rFonts w:cs="Arial" w:ascii="Arial" w:hAnsi="Arial"/>
                <w:sz w:val="20"/>
                <w:szCs w:val="20"/>
              </w:rPr>
              <w:t>Дальнейшая работа по разработке дизайн-проекта производится после заключения Договора.</w:t>
            </w:r>
          </w:p>
        </w:tc>
      </w:tr>
      <w:tr>
        <w:trPr>
          <w:trHeight w:val="1" w:hRule="atLeast"/>
        </w:trPr>
        <w:tc>
          <w:tcPr>
            <w:tcW w:w="935" w:type="dxa"/>
            <w:tcBorders>
              <w:top w:val="single" w:sz="6" w:space="0" w:color="707487"/>
              <w:left w:val="single" w:sz="6" w:space="0" w:color="707487"/>
              <w:bottom w:val="single" w:sz="6" w:space="0" w:color="707487"/>
              <w:right w:val="single" w:sz="6" w:space="0" w:color="707487"/>
              <w:insideH w:val="single" w:sz="6" w:space="0" w:color="707487"/>
              <w:insideV w:val="single" w:sz="6" w:space="0" w:color="707487"/>
            </w:tcBorders>
            <w:shd w:color="000000" w:fill="FFFFFF" w:val="clear"/>
          </w:tcPr>
          <w:p>
            <w:pPr>
              <w:pStyle w:val="Normal"/>
              <w:spacing w:before="0" w:after="0"/>
              <w:rPr/>
            </w:pPr>
            <w:r>
              <w:rPr>
                <w:rFonts w:cs="Arial" w:ascii="Arial" w:hAnsi="Arial"/>
                <w:sz w:val="20"/>
                <w:szCs w:val="20"/>
              </w:rPr>
              <w:t>3.</w:t>
            </w:r>
          </w:p>
        </w:tc>
        <w:tc>
          <w:tcPr>
            <w:tcW w:w="2402" w:type="dxa"/>
            <w:tcBorders>
              <w:top w:val="single" w:sz="6" w:space="0" w:color="707487"/>
              <w:left w:val="single" w:sz="6" w:space="0" w:color="707487"/>
              <w:bottom w:val="single" w:sz="6" w:space="0" w:color="707487"/>
              <w:right w:val="single" w:sz="6" w:space="0" w:color="707487"/>
              <w:insideH w:val="single" w:sz="6" w:space="0" w:color="707487"/>
              <w:insideV w:val="single" w:sz="6" w:space="0" w:color="707487"/>
            </w:tcBorders>
            <w:shd w:color="000000" w:fill="FFFFFF" w:val="clear"/>
          </w:tcPr>
          <w:p>
            <w:pPr>
              <w:pStyle w:val="NoSpacing"/>
              <w:spacing w:lineRule="auto" w:line="276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Заключение Договора на разработку ландшафтного дизайн-проекта.   </w:t>
            </w:r>
          </w:p>
        </w:tc>
        <w:tc>
          <w:tcPr>
            <w:tcW w:w="1420" w:type="dxa"/>
            <w:tcBorders>
              <w:top w:val="single" w:sz="6" w:space="0" w:color="707487"/>
              <w:left w:val="single" w:sz="6" w:space="0" w:color="707487"/>
              <w:bottom w:val="single" w:sz="6" w:space="0" w:color="707487"/>
              <w:right w:val="single" w:sz="6" w:space="0" w:color="707487"/>
              <w:insideH w:val="single" w:sz="6" w:space="0" w:color="707487"/>
              <w:insideV w:val="single" w:sz="6" w:space="0" w:color="707487"/>
            </w:tcBorders>
            <w:shd w:color="000000" w:fill="FFFFFF" w:val="clear"/>
          </w:tcPr>
          <w:p>
            <w:pPr>
              <w:pStyle w:val="NoSpacing"/>
              <w:spacing w:lineRule="auto" w:line="276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Договор</w:t>
            </w:r>
          </w:p>
        </w:tc>
        <w:tc>
          <w:tcPr>
            <w:tcW w:w="2402" w:type="dxa"/>
            <w:tcBorders>
              <w:top w:val="single" w:sz="6" w:space="0" w:color="707487"/>
              <w:left w:val="single" w:sz="6" w:space="0" w:color="707487"/>
              <w:bottom w:val="single" w:sz="6" w:space="0" w:color="707487"/>
              <w:right w:val="single" w:sz="6" w:space="0" w:color="707487"/>
              <w:insideH w:val="single" w:sz="6" w:space="0" w:color="707487"/>
              <w:insideV w:val="single" w:sz="6" w:space="0" w:color="707487"/>
            </w:tcBorders>
            <w:shd w:color="000000" w:fill="FFFFFF" w:val="clear"/>
          </w:tcPr>
          <w:p>
            <w:pPr>
              <w:pStyle w:val="NoSpacing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206" w:type="dxa"/>
            <w:tcBorders>
              <w:top w:val="single" w:sz="6" w:space="0" w:color="707487"/>
              <w:left w:val="single" w:sz="6" w:space="0" w:color="707487"/>
              <w:bottom w:val="single" w:sz="6" w:space="0" w:color="707487"/>
              <w:right w:val="single" w:sz="6" w:space="0" w:color="707487"/>
              <w:insideH w:val="single" w:sz="6" w:space="0" w:color="707487"/>
              <w:insideV w:val="single" w:sz="6" w:space="0" w:color="707487"/>
            </w:tcBorders>
            <w:shd w:color="000000" w:fill="FFFFFF" w:val="clear"/>
          </w:tcPr>
          <w:p>
            <w:pPr>
              <w:pStyle w:val="NoSpacing"/>
              <w:spacing w:lineRule="auto" w:line="276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</w:p>
        </w:tc>
      </w:tr>
      <w:tr>
        <w:trPr>
          <w:trHeight w:val="1" w:hRule="atLeast"/>
        </w:trPr>
        <w:tc>
          <w:tcPr>
            <w:tcW w:w="935" w:type="dxa"/>
            <w:tcBorders>
              <w:top w:val="single" w:sz="6" w:space="0" w:color="707487"/>
              <w:left w:val="single" w:sz="6" w:space="0" w:color="707487"/>
              <w:bottom w:val="single" w:sz="6" w:space="0" w:color="707487"/>
              <w:right w:val="single" w:sz="6" w:space="0" w:color="707487"/>
              <w:insideH w:val="single" w:sz="6" w:space="0" w:color="707487"/>
              <w:insideV w:val="single" w:sz="6" w:space="0" w:color="707487"/>
            </w:tcBorders>
            <w:shd w:color="000000" w:fill="FFFFFF" w:val="clear"/>
          </w:tcPr>
          <w:p>
            <w:pPr>
              <w:pStyle w:val="Normal"/>
              <w:spacing w:lineRule="auto" w:line="240" w:before="0" w:after="150"/>
              <w:rPr/>
            </w:pPr>
            <w:r>
              <w:rPr>
                <w:rFonts w:cs="Arial" w:ascii="Arial" w:hAnsi="Arial"/>
                <w:color w:val="333333"/>
                <w:sz w:val="20"/>
                <w:szCs w:val="20"/>
              </w:rPr>
              <w:t xml:space="preserve">  </w:t>
            </w:r>
          </w:p>
        </w:tc>
        <w:tc>
          <w:tcPr>
            <w:tcW w:w="2402" w:type="dxa"/>
            <w:tcBorders>
              <w:top w:val="single" w:sz="6" w:space="0" w:color="707487"/>
              <w:left w:val="single" w:sz="6" w:space="0" w:color="707487"/>
              <w:bottom w:val="single" w:sz="6" w:space="0" w:color="707487"/>
              <w:right w:val="single" w:sz="6" w:space="0" w:color="707487"/>
              <w:insideH w:val="single" w:sz="6" w:space="0" w:color="707487"/>
              <w:insideV w:val="single" w:sz="6" w:space="0" w:color="707487"/>
            </w:tcBorders>
            <w:shd w:color="000000" w:fill="FFFFFF" w:val="clear"/>
          </w:tcPr>
          <w:p>
            <w:pPr>
              <w:pStyle w:val="NoSpacing"/>
              <w:spacing w:lineRule="auto" w:line="276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Разработка ландшафтного дизайн-проекта  выбранной комплектации.</w:t>
            </w:r>
          </w:p>
        </w:tc>
        <w:tc>
          <w:tcPr>
            <w:tcW w:w="1420" w:type="dxa"/>
            <w:tcBorders>
              <w:top w:val="single" w:sz="6" w:space="0" w:color="707487"/>
              <w:left w:val="single" w:sz="6" w:space="0" w:color="707487"/>
              <w:bottom w:val="single" w:sz="6" w:space="0" w:color="707487"/>
              <w:right w:val="single" w:sz="6" w:space="0" w:color="707487"/>
              <w:insideH w:val="single" w:sz="6" w:space="0" w:color="707487"/>
              <w:insideV w:val="single" w:sz="6" w:space="0" w:color="707487"/>
            </w:tcBorders>
            <w:shd w:color="000000" w:fill="FFFFFF" w:val="clear"/>
          </w:tcPr>
          <w:p>
            <w:pPr>
              <w:pStyle w:val="NoSpacing"/>
              <w:spacing w:lineRule="auto" w:line="276"/>
              <w:rPr/>
            </w:pPr>
            <w:r>
              <w:rPr>
                <w:rFonts w:cs="Arial" w:ascii="Arial" w:hAnsi="Arial"/>
                <w:sz w:val="20"/>
                <w:szCs w:val="20"/>
              </w:rPr>
              <w:t>Комплект проектных документов</w:t>
            </w:r>
          </w:p>
        </w:tc>
        <w:tc>
          <w:tcPr>
            <w:tcW w:w="2402" w:type="dxa"/>
            <w:tcBorders>
              <w:top w:val="single" w:sz="6" w:space="0" w:color="707487"/>
              <w:left w:val="single" w:sz="6" w:space="0" w:color="707487"/>
              <w:bottom w:val="single" w:sz="6" w:space="0" w:color="707487"/>
              <w:right w:val="single" w:sz="6" w:space="0" w:color="707487"/>
              <w:insideH w:val="single" w:sz="6" w:space="0" w:color="707487"/>
              <w:insideV w:val="single" w:sz="6" w:space="0" w:color="707487"/>
            </w:tcBorders>
            <w:shd w:color="000000" w:fill="FFFFFF" w:val="clear"/>
          </w:tcPr>
          <w:p>
            <w:pPr>
              <w:pStyle w:val="NoSpacing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206" w:type="dxa"/>
            <w:tcBorders>
              <w:top w:val="single" w:sz="6" w:space="0" w:color="707487"/>
              <w:left w:val="single" w:sz="6" w:space="0" w:color="707487"/>
              <w:bottom w:val="single" w:sz="6" w:space="0" w:color="707487"/>
              <w:right w:val="single" w:sz="6" w:space="0" w:color="707487"/>
              <w:insideH w:val="single" w:sz="6" w:space="0" w:color="707487"/>
              <w:insideV w:val="single" w:sz="6" w:space="0" w:color="707487"/>
            </w:tcBorders>
            <w:shd w:color="000000" w:fill="FFFFFF" w:val="clear"/>
          </w:tcPr>
          <w:p>
            <w:pPr>
              <w:pStyle w:val="NoSpacing"/>
              <w:spacing w:lineRule="auto" w:line="276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</w:p>
        </w:tc>
      </w:tr>
      <w:tr>
        <w:trPr>
          <w:trHeight w:val="4646" w:hRule="atLeast"/>
        </w:trPr>
        <w:tc>
          <w:tcPr>
            <w:tcW w:w="935" w:type="dxa"/>
            <w:tcBorders>
              <w:top w:val="single" w:sz="6" w:space="0" w:color="707487"/>
              <w:left w:val="single" w:sz="6" w:space="0" w:color="707487"/>
              <w:bottom w:val="single" w:sz="6" w:space="0" w:color="707487"/>
              <w:right w:val="single" w:sz="6" w:space="0" w:color="707487"/>
              <w:insideH w:val="single" w:sz="6" w:space="0" w:color="707487"/>
              <w:insideV w:val="single" w:sz="6" w:space="0" w:color="707487"/>
            </w:tcBorders>
            <w:shd w:color="000000" w:fill="FFFFFF" w:val="clear"/>
          </w:tcPr>
          <w:p>
            <w:pPr>
              <w:pStyle w:val="Normal"/>
              <w:spacing w:before="0" w:after="0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707487"/>
              <w:left w:val="single" w:sz="6" w:space="0" w:color="707487"/>
              <w:bottom w:val="single" w:sz="6" w:space="0" w:color="707487"/>
              <w:right w:val="single" w:sz="6" w:space="0" w:color="707487"/>
              <w:insideH w:val="single" w:sz="6" w:space="0" w:color="707487"/>
              <w:insideV w:val="single" w:sz="6" w:space="0" w:color="707487"/>
            </w:tcBorders>
            <w:shd w:color="000000" w:fill="FFFFFF" w:val="clear"/>
          </w:tcPr>
          <w:p>
            <w:pPr>
              <w:pStyle w:val="Normal"/>
              <w:spacing w:lineRule="auto" w:line="240" w:before="0" w:after="150"/>
              <w:rPr/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Базовый комплект:</w:t>
            </w:r>
          </w:p>
          <w:p>
            <w:pPr>
              <w:pStyle w:val="NoSpacing"/>
              <w:spacing w:lineRule="auto" w:line="276"/>
              <w:rPr/>
            </w:pPr>
            <w:r>
              <w:rPr>
                <w:rFonts w:cs="Arial" w:ascii="Arial" w:hAnsi="Arial"/>
                <w:color w:val="333333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 xml:space="preserve">а)  </w:t>
            </w:r>
            <w:r>
              <w:rPr>
                <w:rFonts w:cs="Arial" w:ascii="Arial" w:hAnsi="Arial"/>
                <w:sz w:val="20"/>
                <w:szCs w:val="20"/>
                <w:shd w:fill="EAF4FF" w:val="clear"/>
              </w:rPr>
              <w:t xml:space="preserve">Генеральный план ландшафтного объекта,     </w:t>
            </w:r>
          </w:p>
          <w:p>
            <w:pPr>
              <w:pStyle w:val="NoSpacing"/>
              <w:spacing w:lineRule="auto" w:line="276"/>
              <w:rPr/>
            </w:pPr>
            <w:bookmarkStart w:id="0" w:name="_GoBack"/>
            <w:bookmarkEnd w:id="0"/>
            <w:r>
              <w:rPr>
                <w:rFonts w:cs="Arial" w:ascii="Arial" w:hAnsi="Arial"/>
                <w:sz w:val="20"/>
                <w:szCs w:val="20"/>
                <w:shd w:fill="EAF4FF" w:val="clear"/>
              </w:rPr>
              <w:t xml:space="preserve">б)  Разбивочный чертеж – план разметки  земельного участка, </w:t>
            </w:r>
          </w:p>
          <w:p>
            <w:pPr>
              <w:pStyle w:val="NoSpacing"/>
              <w:spacing w:lineRule="auto" w:line="276"/>
              <w:rPr/>
            </w:pPr>
            <w:r>
              <w:rPr>
                <w:rFonts w:cs="Arial" w:ascii="Arial" w:hAnsi="Arial"/>
                <w:sz w:val="20"/>
                <w:szCs w:val="20"/>
                <w:shd w:fill="EAF4FF" w:val="clear"/>
              </w:rPr>
              <w:t>в)  Дендроплан</w:t>
            </w:r>
            <w:r>
              <w:rPr>
                <w:rFonts w:cs="Arial" w:ascii="Arial" w:hAnsi="Arial"/>
                <w:bCs/>
                <w:sz w:val="20"/>
                <w:szCs w:val="20"/>
              </w:rPr>
              <w:t xml:space="preserve"> (</w:t>
            </w:r>
            <w:r>
              <w:rPr>
                <w:rFonts w:cs="Arial" w:ascii="Arial" w:hAnsi="Arial"/>
                <w:sz w:val="20"/>
                <w:szCs w:val="20"/>
                <w:shd w:fill="EAF4FF" w:val="clear"/>
              </w:rPr>
              <w:t>план-схема озеленения</w:t>
            </w:r>
            <w:r>
              <w:rPr>
                <w:rFonts w:cs="Arial" w:ascii="Arial" w:hAnsi="Arial"/>
                <w:bCs/>
                <w:sz w:val="20"/>
                <w:szCs w:val="20"/>
              </w:rPr>
              <w:t>),</w:t>
            </w:r>
            <w:r>
              <w:rPr>
                <w:rFonts w:cs="Arial" w:ascii="Arial" w:hAnsi="Arial"/>
                <w:sz w:val="20"/>
                <w:szCs w:val="20"/>
                <w:shd w:fill="EAF4FF" w:val="clear"/>
              </w:rPr>
              <w:t xml:space="preserve">  </w:t>
            </w:r>
          </w:p>
          <w:p>
            <w:pPr>
              <w:pStyle w:val="NoSpacing"/>
              <w:spacing w:lineRule="auto" w:line="276"/>
              <w:rPr/>
            </w:pPr>
            <w:r>
              <w:rPr>
                <w:rFonts w:cs="Arial" w:ascii="Arial" w:hAnsi="Arial"/>
                <w:sz w:val="20"/>
                <w:szCs w:val="20"/>
                <w:shd w:fill="EAF4FF" w:val="clear"/>
              </w:rPr>
              <w:t xml:space="preserve">г)  Ассортиментная ведомость деревьев, кустов, растений,     </w:t>
            </w:r>
          </w:p>
          <w:p>
            <w:pPr>
              <w:pStyle w:val="NoSpacing"/>
              <w:spacing w:lineRule="auto" w:line="276"/>
              <w:rPr/>
            </w:pPr>
            <w:r>
              <w:rPr>
                <w:rFonts w:cs="Arial" w:ascii="Arial" w:hAnsi="Arial"/>
                <w:sz w:val="20"/>
                <w:szCs w:val="20"/>
                <w:shd w:fill="EAF4FF" w:val="clear"/>
              </w:rPr>
              <w:t xml:space="preserve">д)  Схема мощений и покрытий (дорожки,   площадки), </w:t>
            </w:r>
          </w:p>
          <w:p>
            <w:pPr>
              <w:pStyle w:val="NoSpacing"/>
              <w:spacing w:lineRule="auto" w:line="276"/>
              <w:rPr/>
            </w:pPr>
            <w:r>
              <w:rPr>
                <w:rFonts w:cs="Arial" w:ascii="Arial" w:hAnsi="Arial"/>
                <w:sz w:val="20"/>
                <w:szCs w:val="20"/>
                <w:shd w:fill="EAF4FF" w:val="clear"/>
              </w:rPr>
              <w:t>е)  Схема освещения территории,</w:t>
            </w:r>
          </w:p>
          <w:p>
            <w:pPr>
              <w:pStyle w:val="NoSpacing"/>
              <w:spacing w:lineRule="auto" w:line="276"/>
              <w:rPr/>
            </w:pPr>
            <w:r>
              <w:rPr>
                <w:rFonts w:cs="Arial" w:ascii="Arial" w:hAnsi="Arial"/>
                <w:sz w:val="20"/>
                <w:szCs w:val="20"/>
                <w:shd w:fill="EAF4FF" w:val="clear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  <w:shd w:fill="EAF4FF" w:val="clear"/>
              </w:rPr>
              <w:t xml:space="preserve">ж)  Общие рекомендации по уходу за растениями. </w:t>
            </w:r>
          </w:p>
          <w:p>
            <w:pPr>
              <w:pStyle w:val="Normal"/>
              <w:spacing w:lineRule="auto" w:line="240" w:before="0" w:after="150"/>
              <w:rPr/>
            </w:pPr>
            <w:r>
              <w:rPr>
                <w:rFonts w:cs="Arial" w:ascii="Arial" w:hAnsi="Arial"/>
                <w:sz w:val="20"/>
                <w:szCs w:val="20"/>
              </w:rPr>
              <w:t>З) Спецификации всех материалов.</w:t>
            </w:r>
          </w:p>
        </w:tc>
        <w:tc>
          <w:tcPr>
            <w:tcW w:w="1420" w:type="dxa"/>
            <w:tcBorders>
              <w:top w:val="single" w:sz="6" w:space="0" w:color="707487"/>
              <w:left w:val="single" w:sz="6" w:space="0" w:color="707487"/>
              <w:bottom w:val="single" w:sz="6" w:space="0" w:color="707487"/>
              <w:right w:val="single" w:sz="6" w:space="0" w:color="707487"/>
              <w:insideH w:val="single" w:sz="6" w:space="0" w:color="707487"/>
              <w:insideV w:val="single" w:sz="6" w:space="0" w:color="707487"/>
            </w:tcBorders>
            <w:shd w:color="000000" w:fill="FFFFFF" w:val="clear"/>
          </w:tcPr>
          <w:p>
            <w:pPr>
              <w:pStyle w:val="Normal"/>
              <w:spacing w:lineRule="auto" w:line="240" w:before="0" w:after="150"/>
              <w:rPr/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Комплект</w:t>
            </w:r>
          </w:p>
          <w:p>
            <w:pPr>
              <w:pStyle w:val="Normal"/>
              <w:spacing w:lineRule="auto" w:line="240" w:before="0" w:after="150"/>
              <w:rPr/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uto" w:line="240" w:before="0" w:after="150"/>
              <w:rPr/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707487"/>
              <w:left w:val="single" w:sz="6" w:space="0" w:color="707487"/>
              <w:bottom w:val="single" w:sz="6" w:space="0" w:color="707487"/>
              <w:right w:val="single" w:sz="6" w:space="0" w:color="707487"/>
              <w:insideH w:val="single" w:sz="6" w:space="0" w:color="707487"/>
              <w:insideV w:val="single" w:sz="6" w:space="0" w:color="707487"/>
            </w:tcBorders>
            <w:shd w:color="000000" w:fill="FFFFFF" w:val="clear"/>
          </w:tcPr>
          <w:p>
            <w:pPr>
              <w:pStyle w:val="Normal"/>
              <w:spacing w:lineRule="auto" w:line="240" w:before="0" w:after="150"/>
              <w:rPr/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От 17000 рублей</w:t>
            </w:r>
          </w:p>
          <w:p>
            <w:pPr>
              <w:pStyle w:val="Normal"/>
              <w:spacing w:lineRule="auto" w:line="240" w:before="0" w:after="150"/>
              <w:rPr/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06" w:type="dxa"/>
            <w:tcBorders>
              <w:top w:val="single" w:sz="6" w:space="0" w:color="707487"/>
              <w:left w:val="single" w:sz="6" w:space="0" w:color="707487"/>
              <w:bottom w:val="single" w:sz="6" w:space="0" w:color="707487"/>
              <w:right w:val="single" w:sz="6" w:space="0" w:color="707487"/>
              <w:insideH w:val="single" w:sz="6" w:space="0" w:color="707487"/>
              <w:insideV w:val="single" w:sz="6" w:space="0" w:color="707487"/>
            </w:tcBorders>
            <w:shd w:color="000000" w:fill="FFFFFF" w:val="clear"/>
          </w:tcPr>
          <w:p>
            <w:pPr>
              <w:pStyle w:val="NoSpacing"/>
              <w:spacing w:lineRule="auto" w:line="276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Стоимость ландшафтного дизайн-проекта  определяется  его сложностью,   в зависимости от площади и рельефа участка,  степени загруженности участка различными строениями,  а также   выбранной Заказчиком комплектацией.  </w:t>
            </w:r>
          </w:p>
          <w:p>
            <w:pPr>
              <w:pStyle w:val="NoSpacing"/>
              <w:spacing w:lineRule="auto" w:line="276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</w:p>
        </w:tc>
      </w:tr>
      <w:tr>
        <w:trPr>
          <w:trHeight w:val="1" w:hRule="atLeast"/>
        </w:trPr>
        <w:tc>
          <w:tcPr>
            <w:tcW w:w="935" w:type="dxa"/>
            <w:tcBorders>
              <w:top w:val="single" w:sz="6" w:space="0" w:color="707487"/>
              <w:left w:val="single" w:sz="6" w:space="0" w:color="707487"/>
              <w:bottom w:val="single" w:sz="6" w:space="0" w:color="707487"/>
              <w:right w:val="single" w:sz="6" w:space="0" w:color="707487"/>
              <w:insideH w:val="single" w:sz="6" w:space="0" w:color="707487"/>
              <w:insideV w:val="single" w:sz="6" w:space="0" w:color="707487"/>
            </w:tcBorders>
            <w:shd w:color="000000" w:fill="FFFFFF" w:val="clear"/>
          </w:tcPr>
          <w:p>
            <w:pPr>
              <w:pStyle w:val="Normal"/>
              <w:spacing w:before="0" w:after="0"/>
              <w:rPr/>
            </w:pPr>
            <w:r>
              <w:rPr>
                <w:rFonts w:cs="Arial" w:ascii="Arial" w:hAnsi="Arial"/>
                <w:sz w:val="20"/>
                <w:szCs w:val="20"/>
              </w:rPr>
              <w:t>4.</w:t>
            </w:r>
          </w:p>
        </w:tc>
        <w:tc>
          <w:tcPr>
            <w:tcW w:w="2402" w:type="dxa"/>
            <w:tcBorders>
              <w:top w:val="single" w:sz="6" w:space="0" w:color="707487"/>
              <w:left w:val="single" w:sz="6" w:space="0" w:color="707487"/>
              <w:bottom w:val="single" w:sz="6" w:space="0" w:color="707487"/>
              <w:right w:val="single" w:sz="6" w:space="0" w:color="707487"/>
              <w:insideH w:val="single" w:sz="6" w:space="0" w:color="707487"/>
              <w:insideV w:val="single" w:sz="6" w:space="0" w:color="707487"/>
            </w:tcBorders>
            <w:shd w:color="000000" w:fill="FFFFFF" w:val="clear"/>
          </w:tcPr>
          <w:p>
            <w:pPr>
              <w:pStyle w:val="NoSpacing"/>
              <w:spacing w:lineRule="auto" w:line="276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 xml:space="preserve">Заключение Договора на выполнение ландшафтных работ.            </w:t>
            </w:r>
          </w:p>
        </w:tc>
        <w:tc>
          <w:tcPr>
            <w:tcW w:w="1420" w:type="dxa"/>
            <w:tcBorders>
              <w:top w:val="single" w:sz="6" w:space="0" w:color="707487"/>
              <w:left w:val="single" w:sz="6" w:space="0" w:color="707487"/>
              <w:bottom w:val="single" w:sz="6" w:space="0" w:color="707487"/>
              <w:right w:val="single" w:sz="6" w:space="0" w:color="707487"/>
              <w:insideH w:val="single" w:sz="6" w:space="0" w:color="707487"/>
              <w:insideV w:val="single" w:sz="6" w:space="0" w:color="707487"/>
            </w:tcBorders>
            <w:shd w:color="000000" w:fill="FFFFFF" w:val="clear"/>
          </w:tcPr>
          <w:p>
            <w:pPr>
              <w:pStyle w:val="Normal"/>
              <w:spacing w:before="0" w:after="0"/>
              <w:rPr/>
            </w:pPr>
            <w:r>
              <w:rPr>
                <w:rFonts w:cs="Arial" w:ascii="Arial" w:hAnsi="Arial"/>
                <w:sz w:val="20"/>
                <w:szCs w:val="20"/>
              </w:rPr>
              <w:t>Договор</w:t>
            </w:r>
          </w:p>
        </w:tc>
        <w:tc>
          <w:tcPr>
            <w:tcW w:w="2402" w:type="dxa"/>
            <w:tcBorders>
              <w:top w:val="single" w:sz="6" w:space="0" w:color="707487"/>
              <w:left w:val="single" w:sz="6" w:space="0" w:color="707487"/>
              <w:bottom w:val="single" w:sz="6" w:space="0" w:color="707487"/>
              <w:right w:val="single" w:sz="6" w:space="0" w:color="707487"/>
              <w:insideH w:val="single" w:sz="6" w:space="0" w:color="707487"/>
              <w:insideV w:val="single" w:sz="6" w:space="0" w:color="707487"/>
            </w:tcBorders>
            <w:shd w:color="000000" w:fill="FFFFFF" w:val="clear"/>
          </w:tcPr>
          <w:p>
            <w:pPr>
              <w:pStyle w:val="Normal"/>
              <w:spacing w:lineRule="auto" w:line="240" w:before="0" w:after="150"/>
              <w:rPr/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2206" w:type="dxa"/>
            <w:tcBorders>
              <w:top w:val="single" w:sz="6" w:space="0" w:color="707487"/>
              <w:left w:val="single" w:sz="6" w:space="0" w:color="707487"/>
              <w:bottom w:val="single" w:sz="6" w:space="0" w:color="707487"/>
              <w:right w:val="single" w:sz="6" w:space="0" w:color="707487"/>
              <w:insideH w:val="single" w:sz="6" w:space="0" w:color="707487"/>
              <w:insideV w:val="single" w:sz="6" w:space="0" w:color="707487"/>
            </w:tcBorders>
            <w:shd w:color="000000" w:fill="FFFFFF" w:val="clear"/>
          </w:tcPr>
          <w:p>
            <w:pPr>
              <w:pStyle w:val="Normal"/>
              <w:spacing w:lineRule="auto" w:line="240" w:before="0" w:after="150"/>
              <w:rPr/>
            </w:pPr>
            <w:r>
              <w:rPr>
                <w:rFonts w:cs="Arial" w:ascii="Arial" w:hAnsi="Arial"/>
                <w:color w:val="333333"/>
                <w:sz w:val="20"/>
                <w:szCs w:val="20"/>
              </w:rPr>
              <w:t xml:space="preserve"> </w:t>
            </w:r>
          </w:p>
        </w:tc>
      </w:tr>
      <w:tr>
        <w:trPr>
          <w:trHeight w:val="1" w:hRule="atLeast"/>
        </w:trPr>
        <w:tc>
          <w:tcPr>
            <w:tcW w:w="935" w:type="dxa"/>
            <w:tcBorders>
              <w:top w:val="single" w:sz="6" w:space="0" w:color="707487"/>
              <w:left w:val="single" w:sz="6" w:space="0" w:color="707487"/>
              <w:bottom w:val="single" w:sz="6" w:space="0" w:color="707487"/>
              <w:right w:val="single" w:sz="6" w:space="0" w:color="707487"/>
              <w:insideH w:val="single" w:sz="6" w:space="0" w:color="707487"/>
              <w:insideV w:val="single" w:sz="6" w:space="0" w:color="707487"/>
            </w:tcBorders>
            <w:shd w:color="000000" w:fill="FFFFFF" w:val="clear"/>
          </w:tcPr>
          <w:p>
            <w:pPr>
              <w:pStyle w:val="Normal"/>
              <w:spacing w:lineRule="auto" w:line="240" w:before="0" w:after="150"/>
              <w:rPr/>
            </w:pPr>
            <w:r>
              <w:rPr>
                <w:rFonts w:cs="Arial" w:ascii="Arial" w:hAnsi="Arial"/>
                <w:color w:val="333333"/>
                <w:sz w:val="20"/>
                <w:szCs w:val="20"/>
              </w:rPr>
              <w:t xml:space="preserve">  </w:t>
            </w:r>
          </w:p>
        </w:tc>
        <w:tc>
          <w:tcPr>
            <w:tcW w:w="2402" w:type="dxa"/>
            <w:tcBorders>
              <w:top w:val="single" w:sz="6" w:space="0" w:color="707487"/>
              <w:left w:val="single" w:sz="6" w:space="0" w:color="707487"/>
              <w:bottom w:val="single" w:sz="6" w:space="0" w:color="707487"/>
              <w:right w:val="single" w:sz="6" w:space="0" w:color="707487"/>
              <w:insideH w:val="single" w:sz="6" w:space="0" w:color="707487"/>
              <w:insideV w:val="single" w:sz="6" w:space="0" w:color="707487"/>
            </w:tcBorders>
            <w:shd w:color="000000" w:fill="FFFFFF" w:val="clear"/>
          </w:tcPr>
          <w:p>
            <w:pPr>
              <w:pStyle w:val="NoSpacing"/>
              <w:spacing w:lineRule="auto" w:line="276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Выполнение ландшафтных работ на участке Заказчика в соответствии с разработанным ландшафтным дизайн-проектом и Сметой.     </w:t>
            </w:r>
          </w:p>
        </w:tc>
        <w:tc>
          <w:tcPr>
            <w:tcW w:w="1420" w:type="dxa"/>
            <w:tcBorders>
              <w:top w:val="single" w:sz="6" w:space="0" w:color="707487"/>
              <w:left w:val="single" w:sz="6" w:space="0" w:color="707487"/>
              <w:bottom w:val="single" w:sz="6" w:space="0" w:color="707487"/>
              <w:right w:val="single" w:sz="6" w:space="0" w:color="707487"/>
              <w:insideH w:val="single" w:sz="6" w:space="0" w:color="707487"/>
              <w:insideV w:val="single" w:sz="6" w:space="0" w:color="707487"/>
            </w:tcBorders>
            <w:shd w:color="000000"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402" w:type="dxa"/>
            <w:tcBorders>
              <w:top w:val="single" w:sz="6" w:space="0" w:color="707487"/>
              <w:left w:val="single" w:sz="6" w:space="0" w:color="707487"/>
              <w:bottom w:val="single" w:sz="6" w:space="0" w:color="707487"/>
              <w:right w:val="single" w:sz="6" w:space="0" w:color="707487"/>
              <w:insideH w:val="single" w:sz="6" w:space="0" w:color="707487"/>
              <w:insideV w:val="single" w:sz="6" w:space="0" w:color="707487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В соответствии  со Сметой  </w:t>
            </w:r>
          </w:p>
        </w:tc>
        <w:tc>
          <w:tcPr>
            <w:tcW w:w="2206" w:type="dxa"/>
            <w:tcBorders>
              <w:top w:val="single" w:sz="6" w:space="0" w:color="707487"/>
              <w:left w:val="single" w:sz="6" w:space="0" w:color="707487"/>
              <w:bottom w:val="single" w:sz="6" w:space="0" w:color="707487"/>
              <w:right w:val="single" w:sz="6" w:space="0" w:color="707487"/>
              <w:insideH w:val="single" w:sz="6" w:space="0" w:color="707487"/>
              <w:insideV w:val="single" w:sz="6" w:space="0" w:color="707487"/>
            </w:tcBorders>
            <w:shd w:color="000000" w:fill="FFFFFF" w:val="clear"/>
          </w:tcPr>
          <w:p>
            <w:pPr>
              <w:pStyle w:val="NoSpacing"/>
              <w:spacing w:lineRule="auto" w:line="276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Стоимость ландшафтных работ определяется при расчёте Сметы,  после разработки  и сдачи Заказчику  ландшафтного дизайн-проекта, в зависимости от  количества, объемов  запланированных работ и   используемых материалов. 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Helvetica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c388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d6575b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link w:val="20"/>
    <w:uiPriority w:val="9"/>
    <w:qFormat/>
    <w:rsid w:val="00697661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697661"/>
    <w:rPr>
      <w:b/>
      <w:bCs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697661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d6575b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Lohit Devanagari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d05a51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ead" w:customStyle="1">
    <w:name w:val="lead"/>
    <w:basedOn w:val="Normal"/>
    <w:qFormat/>
    <w:rsid w:val="00d6575b"/>
    <w:pPr>
      <w:spacing w:lineRule="auto" w:line="240" w:before="0" w:after="324"/>
    </w:pPr>
    <w:rPr>
      <w:rFonts w:ascii="Times New Roman" w:hAnsi="Times New Roman" w:eastAsia="Times New Roman" w:cs="Times New Roman"/>
      <w:sz w:val="26"/>
      <w:szCs w:val="26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Application>LibreOffice/6.0.7.3$Linux_X86_64 LibreOffice_project/00m0$Build-3</Application>
  <Pages>2</Pages>
  <Words>303</Words>
  <Characters>2197</Characters>
  <CharactersWithSpaces>2665</CharactersWithSpaces>
  <Paragraphs>60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2018-03-07T09:54:00Z</dcterms:created>
  <dc:creator>Елена</dc:creator>
  <dc:description/>
  <dc:language>ru-RU</dc:language>
  <cp:lastModifiedBy/>
  <dcterms:modified xsi:type="dcterms:W3CDTF">2020-03-17T08:16:49Z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